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23" w:rsidRDefault="00F81EFA" w:rsidP="00F81EFA">
      <w:pPr>
        <w:shd w:val="clear" w:color="auto" w:fill="FFFFFF"/>
        <w:spacing w:after="15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1EFA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как фактор </w:t>
      </w:r>
    </w:p>
    <w:p w:rsidR="00F81EFA" w:rsidRPr="00F81EFA" w:rsidRDefault="00F81EFA" w:rsidP="00F81EFA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81EFA">
        <w:rPr>
          <w:rFonts w:ascii="Times New Roman" w:hAnsi="Times New Roman" w:cs="Times New Roman"/>
          <w:sz w:val="28"/>
          <w:szCs w:val="28"/>
        </w:rPr>
        <w:t>подготовки к ВПР и ГИА по обществознанию</w:t>
      </w:r>
    </w:p>
    <w:p w:rsidR="00F81EFA" w:rsidRDefault="00F81EFA" w:rsidP="00F81E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4624" w:rsidRPr="00AB494A" w:rsidRDefault="00F94624" w:rsidP="00F81EF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на федеральном уровне особое внимание уделяется формированию единого образовательного пространства через оценочные процедуры с одинаковой шкалой, едиными требованиями</w:t>
      </w:r>
      <w:r w:rsidR="00624EF7"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4516AB"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подходами во всех регионах РФ</w:t>
      </w:r>
      <w:r w:rsidR="00624EF7"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81EFA" w:rsidRPr="00AB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F7"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ВПР и ГИА </w:t>
      </w: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позволяют выявить уровень </w:t>
      </w:r>
      <w:proofErr w:type="spellStart"/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предметных, так и </w:t>
      </w:r>
      <w:proofErr w:type="spellStart"/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результатов.</w:t>
      </w:r>
      <w:r w:rsidR="00F81EFA" w:rsidRPr="00AB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ВПР </w:t>
      </w:r>
      <w:r w:rsidR="00624EF7"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ГИА </w:t>
      </w: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внешней оценочной процедурой, четко регламентированной, оценка по ВПР</w:t>
      </w:r>
      <w:r w:rsidR="00624EF7"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ГИА </w:t>
      </w: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независима, то есть эта процедура - объективна. Причем результаты внешней и внутренней оценки учителя должны совпадать.</w:t>
      </w:r>
      <w:r w:rsidR="00F81EFA"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Итоги ВПР</w:t>
      </w:r>
      <w:r w:rsidR="00624EF7"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ГИА </w:t>
      </w: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показывают уровень знаний определенного ученика, класса, параллели или школы, а также профессиональный уровень педагога, осуществляющих обучение детей.</w:t>
      </w:r>
    </w:p>
    <w:p w:rsidR="002553B9" w:rsidRPr="00AB494A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в современном обществе и обществе ближайшего будущего успех человека во многом будет зависеть от его способности к саморазвитию и самореализации, понимания сути общественных процессов, готовности к эффективному участию в жизни общества. Вот почему для современной школы так актуальна задача подготовки обучающихся к успешному взаимодействию в жизненных ситуациях изменяющегося общества, формирования их функциональной грамотности.</w:t>
      </w:r>
    </w:p>
    <w:p w:rsidR="00F94624" w:rsidRPr="00AB494A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функциональной грамотностью</w:t>
      </w:r>
      <w:r w:rsidRPr="00AB49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понимают результат овладения учащимися системой предметных ключевых компетенций, позволяющих эффективно применять усвоенные знания в практической ситуации, способность вступать в отношения с внешней средой и максимально быстро адаптироваться и функционировать в ней.</w:t>
      </w:r>
    </w:p>
    <w:p w:rsidR="00F94624" w:rsidRPr="00AB494A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Функциональная грамотность:</w:t>
      </w:r>
    </w:p>
    <w:p w:rsidR="00F94624" w:rsidRPr="00AB494A" w:rsidRDefault="00F94624" w:rsidP="00F94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базовым уровнем для формирования навыков чтения и письма;</w:t>
      </w:r>
    </w:p>
    <w:p w:rsidR="00F94624" w:rsidRPr="00AB494A" w:rsidRDefault="00F94624" w:rsidP="00F94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AB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бытовых проблем;</w:t>
      </w:r>
    </w:p>
    <w:p w:rsidR="00F94624" w:rsidRPr="00AB494A" w:rsidRDefault="00F94624" w:rsidP="00F94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обнаруживается в конкретных обстоятельствах и характеризует человека в определенной ситуации;</w:t>
      </w:r>
    </w:p>
    <w:p w:rsidR="00F94624" w:rsidRPr="00AB494A" w:rsidRDefault="00F94624" w:rsidP="00F94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связана</w:t>
      </w:r>
      <w:proofErr w:type="gramEnd"/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решением стандартных, стереотипных задач.</w:t>
      </w:r>
    </w:p>
    <w:p w:rsidR="00F94624" w:rsidRPr="00AB494A" w:rsidRDefault="00F94624" w:rsidP="00F81E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Выделяют основные направления формирования функциональной грамотности</w:t>
      </w:r>
      <w:r w:rsidRPr="00AB49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F94624" w:rsidRPr="00AB494A" w:rsidRDefault="00F94624" w:rsidP="00F94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Читательская грамотность</w:t>
      </w:r>
    </w:p>
    <w:p w:rsidR="00F81EFA" w:rsidRPr="00AB494A" w:rsidRDefault="00F81EFA" w:rsidP="00F94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Математическая грамотность</w:t>
      </w:r>
    </w:p>
    <w:p w:rsidR="00F94624" w:rsidRPr="00AB494A" w:rsidRDefault="00F94624" w:rsidP="00F94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Естественно научная грамотность</w:t>
      </w:r>
    </w:p>
    <w:p w:rsidR="00F94624" w:rsidRPr="00AB494A" w:rsidRDefault="00F94624" w:rsidP="00F94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Финансовая грамотность</w:t>
      </w:r>
    </w:p>
    <w:p w:rsidR="00F94624" w:rsidRPr="00AB494A" w:rsidRDefault="00F94624" w:rsidP="00F946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Глобальные компетенции</w:t>
      </w:r>
    </w:p>
    <w:p w:rsidR="002553B9" w:rsidRPr="00AB494A" w:rsidRDefault="00F94624" w:rsidP="00255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Креативное мышление</w:t>
      </w:r>
    </w:p>
    <w:p w:rsidR="002553B9" w:rsidRPr="00AB494A" w:rsidRDefault="002553B9" w:rsidP="002553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формирование функциональной грамотности занимает одну из главных ниш педагогической деятельности, его реализация проходит в рамках 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самых разных учебных дисциплин. Значимое место среди прочих предметов занимает 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обществознание.</w:t>
      </w:r>
    </w:p>
    <w:p w:rsidR="002553B9" w:rsidRPr="00AB494A" w:rsidRDefault="002553B9" w:rsidP="002553B9">
      <w:pPr>
        <w:pStyle w:val="a5"/>
        <w:spacing w:before="0" w:beforeAutospacing="0" w:after="150" w:afterAutospacing="0"/>
        <w:ind w:firstLine="708"/>
        <w:rPr>
          <w:color w:val="000000" w:themeColor="text1"/>
          <w:sz w:val="28"/>
          <w:szCs w:val="28"/>
        </w:rPr>
      </w:pPr>
      <w:r w:rsidRPr="00AB494A">
        <w:rPr>
          <w:color w:val="000000" w:themeColor="text1"/>
          <w:sz w:val="28"/>
          <w:szCs w:val="28"/>
        </w:rPr>
        <w:t xml:space="preserve">Многие  из выпускников считают, что обществознание — несложный предмет и сдать его будет легко. И, действительно, </w:t>
      </w:r>
      <w:proofErr w:type="gramStart"/>
      <w:r w:rsidRPr="00AB494A">
        <w:rPr>
          <w:color w:val="000000" w:themeColor="text1"/>
          <w:sz w:val="28"/>
          <w:szCs w:val="28"/>
        </w:rPr>
        <w:t>большинство учащихся с этим экзаменом справляется, но</w:t>
      </w:r>
      <w:proofErr w:type="gramEnd"/>
      <w:r w:rsidRPr="00AB494A">
        <w:rPr>
          <w:color w:val="000000" w:themeColor="text1"/>
          <w:sz w:val="28"/>
          <w:szCs w:val="28"/>
        </w:rPr>
        <w:t> вот сдать его хорошо весьма непросто. Здесь требуется не только знание теории, но и умение рассуждать, применять эти знания на практике. А </w:t>
      </w:r>
      <w:r w:rsidR="004516AB" w:rsidRPr="00AB494A">
        <w:rPr>
          <w:color w:val="000000" w:themeColor="text1"/>
          <w:sz w:val="28"/>
          <w:szCs w:val="28"/>
        </w:rPr>
        <w:t xml:space="preserve">если </w:t>
      </w:r>
      <w:r w:rsidRPr="00AB494A">
        <w:rPr>
          <w:color w:val="000000" w:themeColor="text1"/>
          <w:sz w:val="28"/>
          <w:szCs w:val="28"/>
        </w:rPr>
        <w:t>социа</w:t>
      </w:r>
      <w:r w:rsidR="004516AB" w:rsidRPr="00AB494A">
        <w:rPr>
          <w:color w:val="000000" w:themeColor="text1"/>
          <w:sz w:val="28"/>
          <w:szCs w:val="28"/>
        </w:rPr>
        <w:t xml:space="preserve">льным опытом дети не обладают, тогда </w:t>
      </w:r>
      <w:r w:rsidRPr="00AB494A">
        <w:rPr>
          <w:color w:val="000000" w:themeColor="text1"/>
          <w:sz w:val="28"/>
          <w:szCs w:val="28"/>
        </w:rPr>
        <w:t> даже самые простые задания, бывает, что ставят их в тупик.</w:t>
      </w:r>
    </w:p>
    <w:p w:rsidR="002553B9" w:rsidRPr="004516AB" w:rsidRDefault="002553B9" w:rsidP="002553B9">
      <w:pPr>
        <w:pStyle w:val="a5"/>
        <w:spacing w:before="0" w:beforeAutospacing="0" w:after="150" w:afterAutospacing="0"/>
        <w:rPr>
          <w:sz w:val="28"/>
          <w:szCs w:val="28"/>
        </w:rPr>
      </w:pPr>
      <w:r w:rsidRPr="00F81EFA">
        <w:rPr>
          <w:sz w:val="28"/>
          <w:szCs w:val="28"/>
        </w:rPr>
        <w:t>Данная тема выступления является актуальной, т к. предмет Обществознание входит в основную часть Федерального базисного плана и является предметом по выбору в рамках ГИА. </w:t>
      </w:r>
      <w:r w:rsidRPr="004516AB">
        <w:rPr>
          <w:bCs/>
          <w:sz w:val="28"/>
          <w:szCs w:val="28"/>
        </w:rPr>
        <w:t>Обществознание, можно сказат</w:t>
      </w:r>
      <w:proofErr w:type="gramStart"/>
      <w:r w:rsidRPr="004516AB">
        <w:rPr>
          <w:bCs/>
          <w:sz w:val="28"/>
          <w:szCs w:val="28"/>
        </w:rPr>
        <w:t>ь-</w:t>
      </w:r>
      <w:proofErr w:type="gramEnd"/>
      <w:r w:rsidRPr="004516AB">
        <w:rPr>
          <w:bCs/>
          <w:sz w:val="28"/>
          <w:szCs w:val="28"/>
        </w:rPr>
        <w:t xml:space="preserve"> самый популярный предмет из «выборных» ОГЭ и ЕГЭ.</w:t>
      </w:r>
      <w:r w:rsidRPr="004516AB">
        <w:rPr>
          <w:sz w:val="28"/>
          <w:szCs w:val="28"/>
        </w:rPr>
        <w:t> Результаты ЕГЭ по обществознанию засчитывают в качестве вступительного экзамена на большинство гуманитарных специальностей при поступлении средне-специальные учебные заведения и высшие учебные заведения, поэтому обучающиеся </w:t>
      </w:r>
      <w:r w:rsidRPr="004516AB">
        <w:rPr>
          <w:bCs/>
          <w:sz w:val="28"/>
          <w:szCs w:val="28"/>
        </w:rPr>
        <w:t>мотивированы на получение качес</w:t>
      </w:r>
      <w:r w:rsidR="004516AB">
        <w:rPr>
          <w:bCs/>
          <w:sz w:val="28"/>
          <w:szCs w:val="28"/>
        </w:rPr>
        <w:t xml:space="preserve">твенных знаний по предмету и </w:t>
      </w:r>
      <w:r w:rsidRPr="004516AB">
        <w:rPr>
          <w:bCs/>
          <w:sz w:val="28"/>
          <w:szCs w:val="28"/>
        </w:rPr>
        <w:t xml:space="preserve"> с </w:t>
      </w:r>
      <w:proofErr w:type="gramStart"/>
      <w:r w:rsidRPr="004516AB">
        <w:rPr>
          <w:bCs/>
          <w:sz w:val="28"/>
          <w:szCs w:val="28"/>
        </w:rPr>
        <w:t>ними</w:t>
      </w:r>
      <w:proofErr w:type="gramEnd"/>
      <w:r w:rsidRPr="004516AB">
        <w:rPr>
          <w:bCs/>
          <w:sz w:val="28"/>
          <w:szCs w:val="28"/>
        </w:rPr>
        <w:t xml:space="preserve"> как правило легч</w:t>
      </w:r>
      <w:r w:rsidR="004516AB">
        <w:rPr>
          <w:bCs/>
          <w:sz w:val="28"/>
          <w:szCs w:val="28"/>
        </w:rPr>
        <w:t>е работать при подготовке к ГИА.</w:t>
      </w:r>
    </w:p>
    <w:p w:rsidR="002553B9" w:rsidRPr="00F81EFA" w:rsidRDefault="004516AB" w:rsidP="002553B9">
      <w:pPr>
        <w:pStyle w:val="a5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Выполнить  ВПР и </w:t>
      </w:r>
      <w:r w:rsidR="002553B9" w:rsidRPr="00F81EFA">
        <w:rPr>
          <w:sz w:val="28"/>
          <w:szCs w:val="28"/>
        </w:rPr>
        <w:t>дать экзамен по обществознанию не просто еще и потому, что обществознание – это комплекс дисциплин, объектом исследования которых являются различные стороны жизни общества. Как учебный предмет оно включает в себя основы общественных наук (философии, социальной психологии, социологии, экономики, правоведения, политологии и другие) и сосредотачивается на специальных знаниях, которые необходимы для эффективного решения наиболее типических проблем в социальной, экономической, политической, духовной сферах жизни.</w:t>
      </w:r>
    </w:p>
    <w:p w:rsidR="002553B9" w:rsidRPr="004516AB" w:rsidRDefault="002553B9" w:rsidP="002553B9">
      <w:pPr>
        <w:pStyle w:val="a5"/>
        <w:spacing w:before="0" w:beforeAutospacing="0" w:after="150" w:afterAutospacing="0"/>
        <w:rPr>
          <w:sz w:val="28"/>
          <w:szCs w:val="28"/>
        </w:rPr>
      </w:pPr>
      <w:r w:rsidRPr="004516AB">
        <w:rPr>
          <w:bCs/>
          <w:sz w:val="28"/>
          <w:szCs w:val="28"/>
        </w:rPr>
        <w:t xml:space="preserve">Успешность </w:t>
      </w:r>
      <w:r w:rsidR="004516AB">
        <w:rPr>
          <w:bCs/>
          <w:sz w:val="28"/>
          <w:szCs w:val="28"/>
        </w:rPr>
        <w:t xml:space="preserve">написания ВПР и </w:t>
      </w:r>
      <w:r w:rsidRPr="004516AB">
        <w:rPr>
          <w:bCs/>
          <w:sz w:val="28"/>
          <w:szCs w:val="28"/>
        </w:rPr>
        <w:t>сдачи экзамена по обществознанию, как и по любому другому предмету, во многом определяется тем, насколько методически верно учитель организует подготовительную работу с учащимися.</w:t>
      </w:r>
      <w:r w:rsidR="004516AB">
        <w:rPr>
          <w:bCs/>
          <w:sz w:val="28"/>
          <w:szCs w:val="28"/>
        </w:rPr>
        <w:t xml:space="preserve"> Результаты ВПР во многом потом помогают при подготовке к экзамену.</w:t>
      </w:r>
    </w:p>
    <w:p w:rsidR="002553B9" w:rsidRPr="00F81EFA" w:rsidRDefault="002553B9" w:rsidP="002553B9">
      <w:pPr>
        <w:pStyle w:val="a5"/>
        <w:spacing w:before="0" w:beforeAutospacing="0" w:after="150" w:afterAutospacing="0"/>
        <w:rPr>
          <w:sz w:val="28"/>
          <w:szCs w:val="28"/>
        </w:rPr>
      </w:pPr>
      <w:r w:rsidRPr="00F81EFA">
        <w:rPr>
          <w:sz w:val="28"/>
          <w:szCs w:val="28"/>
        </w:rPr>
        <w:t>Подготовка к итоговой аттестации – это всегда ответственный процесс. Мы, учителя, вместе со своими учениками готовимся к этому серьезному испытанию и ищем эффективные пути к его успешному преодолению.</w:t>
      </w:r>
    </w:p>
    <w:p w:rsidR="002553B9" w:rsidRPr="00F81EFA" w:rsidRDefault="002553B9" w:rsidP="002553B9">
      <w:pPr>
        <w:pStyle w:val="a5"/>
        <w:spacing w:before="0" w:beforeAutospacing="0" w:after="150" w:afterAutospacing="0"/>
        <w:rPr>
          <w:sz w:val="28"/>
          <w:szCs w:val="28"/>
        </w:rPr>
      </w:pPr>
      <w:r w:rsidRPr="00F81EFA">
        <w:rPr>
          <w:sz w:val="28"/>
          <w:szCs w:val="28"/>
        </w:rPr>
        <w:t>У каждого учителя постепенно формируется свой стиль подготовки к ВПР и экзамену.</w:t>
      </w:r>
    </w:p>
    <w:p w:rsidR="002553B9" w:rsidRPr="00AB494A" w:rsidRDefault="002553B9" w:rsidP="002553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ачинаю подготовку учащихся к ВПР и ОГЭ с того, что знакомлюсь сама и знакомлю детей с </w:t>
      </w:r>
      <w:r w:rsidRPr="00AB4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описанием ВПР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 предмету, включающим </w:t>
      </w:r>
      <w:r w:rsidRPr="00AB4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Кодификатор элементов содержания и требований 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уровню подготовки учащихся. Он составлен на основе Федерального компонента государственных стандартов. В описании ВПР И ОГЭ предложено распределении заданий в работе по блокам содержания и проверяемым способам действий, система оценивания заданий и работы в целом.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AB4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Сам – образец ВПР и ОГЭ, 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который дает представление о структуре ВПР, ОГЭ, количестве и форме заданий, уровне, их сложности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- </w:t>
      </w:r>
      <w:proofErr w:type="gramStart"/>
      <w:r w:rsidRPr="00AB4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B49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тветы и критерии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оценивания работы.</w:t>
      </w:r>
    </w:p>
    <w:p w:rsidR="002553B9" w:rsidRPr="00AB494A" w:rsidRDefault="002553B9" w:rsidP="002553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своих занятиях делаю упор на формирование следующих видов фу</w:t>
      </w:r>
      <w:r w:rsid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нкциональной грамотности. И основная 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ка</w:t>
      </w:r>
      <w:r w:rsid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 – это дать ученику, с одной стороны, элементарные знания и умения, которые мы привыкли использовать ежедневно. С другой стороны, чтобы овладеть этими умениями, требуется достаточно трудный и самостоятельный путь, наполненный сложностями и преградами. При успешном формировании функциональной грамотности для ученика не составит трудности найти необходимый источник и выделить из него нужную информацию.</w:t>
      </w:r>
    </w:p>
    <w:p w:rsidR="00F94624" w:rsidRPr="00AB494A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Читательская грамотность</w:t>
      </w:r>
      <w:r w:rsidRPr="00AB49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</w:t>
      </w:r>
    </w:p>
    <w:p w:rsidR="002553B9" w:rsidRPr="00AB494A" w:rsidRDefault="002553B9" w:rsidP="002553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Думаю, что нет преподавателя, который бы не сталкивался на уроках, на индивидуальных или групповых занятиях с проблемой терминологической безграмотности учащихся, с затруднениями в определении терминов, в понимании их сущности, а также в свободном использовании терминологии в учебной деятельности. Дети часто путают понятия. В обществознании таких понятий очень много. </w:t>
      </w:r>
      <w:r w:rsid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ОГЭ з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адание </w:t>
      </w:r>
      <w:r w:rsid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</w:p>
    <w:p w:rsidR="00A81931" w:rsidRPr="00AB494A" w:rsidRDefault="002553B9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мы используем словари обществоведческих терминов и к уроку пытаются заучивать  понятия, которые необходимы к данной теме, но механическое заучивание скоротечно. А нам надо добиться вдумчивого понимания термина.</w:t>
      </w:r>
    </w:p>
    <w:p w:rsidR="00B57278" w:rsidRPr="00AB494A" w:rsidRDefault="00B57278" w:rsidP="00B572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я на уроках применяю следующие методы и приемы:</w:t>
      </w:r>
    </w:p>
    <w:p w:rsidR="00B57278" w:rsidRDefault="00B57278" w:rsidP="00B57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1."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Какие понятия лишний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";1 ОГЭ (исключить два слова из пяти, самостоятельно определив принцип, по которому объединены остальные три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Например: 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Характер, </w:t>
      </w:r>
      <w:r w:rsidRPr="00AB49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инстинкт,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профессия, </w:t>
      </w:r>
      <w:r w:rsidRPr="00AB49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образование (и раскрывают смысл этих понятий.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Инстинкт-врожденная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склонность поведения, образ действия. Рефлекс-реакция организма на воздействие окружающей среды).</w:t>
      </w:r>
    </w:p>
    <w:p w:rsidR="00B57278" w:rsidRPr="00E9439A" w:rsidRDefault="00B57278" w:rsidP="00E94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"</w:t>
      </w:r>
      <w:r w:rsidRPr="00E943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 ряд</w:t>
      </w:r>
      <w:r w:rsidRPr="00E94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(написаны два-три слова, ученик угадывает принцип (основание), по которому они подобраны, и демонстрирует свое понимание подбором подходящего слова). Например:</w:t>
      </w:r>
      <w:r w:rsidR="00E9439A" w:rsidRPr="00E94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федерация,</w:t>
      </w:r>
      <w:r w:rsidR="00E9439A" w:rsidRPr="00E943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конфедерация,</w:t>
      </w:r>
      <w:r w:rsidR="00E9439A" w:rsidRPr="00E943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содружество;</w:t>
      </w:r>
      <w:r w:rsidR="00E9439A" w:rsidRPr="00E943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(общее</w:t>
      </w:r>
      <w:r w:rsidR="00E9439A" w:rsidRPr="00E943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9439A" w:rsidRPr="00E943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E9439A" w:rsidRPr="00E943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9439A" w:rsidRPr="00E9439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национально-государственного</w:t>
      </w:r>
      <w:r w:rsidR="00E9439A" w:rsidRPr="00E9439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9439A" w:rsidRPr="00E9439A">
        <w:rPr>
          <w:rFonts w:ascii="Times New Roman" w:eastAsia="Times New Roman" w:hAnsi="Times New Roman" w:cs="Times New Roman"/>
          <w:sz w:val="28"/>
          <w:szCs w:val="28"/>
        </w:rPr>
        <w:t>устройства).</w:t>
      </w:r>
    </w:p>
    <w:p w:rsidR="00B57278" w:rsidRPr="00AB494A" w:rsidRDefault="00B57278" w:rsidP="00B572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С проверяемым термином надо 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составить предложение 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(или – с определенным количеством терминов 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составить рассказ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Проверяется уместность употребления слова, понимание контекста. Например, термин –  многонациональное государство, герб, родной язык, государственный язык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 №8</w:t>
      </w:r>
    </w:p>
    <w:p w:rsidR="00B57278" w:rsidRPr="00AB494A" w:rsidRDefault="00B57278" w:rsidP="00AB4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Самостоятельное 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составление кроссворда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Самый простой вид кроссворда: одно слово по вертикали, остальные – по горизонтали отходят от него параллельно друг другу. Тот же прием – 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составление чайнворда 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(последняя буква первого слова есть первая буква второго); 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ученики могут соревноваться, у кого получится длиннее цепочка или занятнее фигура, которую сделали из этой цепочки. </w:t>
      </w:r>
    </w:p>
    <w:p w:rsidR="00B57278" w:rsidRPr="00AB494A" w:rsidRDefault="00B57278" w:rsidP="00B572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учащихся самостоятельно добывать, анализировать, структурировать и эффективно использовать информацию для максимальной самореализации и полезного участия в жизни общества выступает ведущим направлением современного образования.</w:t>
      </w:r>
      <w:r w:rsidR="00F81EFA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текстом-это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выделение главной мысли или </w:t>
      </w:r>
      <w:r w:rsid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подобрать  пример из жизни и </w:t>
      </w:r>
      <w:proofErr w:type="spellStart"/>
      <w:r w:rsid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</w:t>
      </w:r>
      <w:proofErr w:type="spell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r w:rsid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ОГЭ </w:t>
      </w:r>
      <w:r w:rsidR="00AB494A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 </w:t>
      </w:r>
      <w:r w:rsid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B494A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</w:p>
    <w:p w:rsidR="00AB494A" w:rsidRDefault="00B57278" w:rsidP="00AB494A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B494A">
        <w:rPr>
          <w:color w:val="000000" w:themeColor="text1"/>
          <w:sz w:val="28"/>
          <w:szCs w:val="28"/>
        </w:rPr>
        <w:t>Задания 20-24 включает в себя текст и 4 заданий к нему. Для выполнения этих заданий необходимо: составить план, выделив основные смысловые фрагменты и озаглавить каждый, выбрать нужную информацию из текста, ответив на ряд вопросов, соотнести сведения из текста со знаниями, полученными при изучении курса; подтвердить или опровергнуть двумя аргументами (объяснениями), предложенные мнения.</w:t>
      </w:r>
      <w:r w:rsidR="00AB494A">
        <w:rPr>
          <w:color w:val="000000" w:themeColor="text1"/>
          <w:sz w:val="28"/>
          <w:szCs w:val="28"/>
        </w:rPr>
        <w:t xml:space="preserve"> </w:t>
      </w:r>
    </w:p>
    <w:p w:rsidR="002172E3" w:rsidRPr="00AB494A" w:rsidRDefault="002172E3" w:rsidP="00AB494A">
      <w:pPr>
        <w:pStyle w:val="a5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B494A">
        <w:rPr>
          <w:color w:val="000000" w:themeColor="text1"/>
          <w:sz w:val="28"/>
          <w:szCs w:val="28"/>
          <w:shd w:val="clear" w:color="auto" w:fill="FFFFFF"/>
        </w:rPr>
        <w:t xml:space="preserve">Неумение выделять главную информацию от </w:t>
      </w:r>
      <w:proofErr w:type="gramStart"/>
      <w:r w:rsidRPr="00AB494A">
        <w:rPr>
          <w:color w:val="000000" w:themeColor="text1"/>
          <w:sz w:val="28"/>
          <w:szCs w:val="28"/>
          <w:shd w:val="clear" w:color="auto" w:fill="FFFFFF"/>
        </w:rPr>
        <w:t>второстепенной</w:t>
      </w:r>
      <w:proofErr w:type="gramEnd"/>
      <w:r w:rsidRPr="00AB494A">
        <w:rPr>
          <w:color w:val="000000" w:themeColor="text1"/>
          <w:sz w:val="28"/>
          <w:szCs w:val="28"/>
          <w:shd w:val="clear" w:color="auto" w:fill="FFFFFF"/>
        </w:rPr>
        <w:t xml:space="preserve"> часто обосновывается, не смотря на усилия и старания учителя, тем, что у них слабо сформирована читательская грамотность. На это есть и объективные причины: низкая скорость чтения, слабые воображение и память, неусидчивость самих учеников.</w:t>
      </w:r>
      <w:r w:rsidRPr="00AB494A">
        <w:rPr>
          <w:color w:val="000000" w:themeColor="text1"/>
          <w:sz w:val="28"/>
          <w:szCs w:val="28"/>
        </w:rPr>
        <w:br/>
      </w:r>
      <w:r w:rsidRPr="00AB494A">
        <w:rPr>
          <w:color w:val="000000" w:themeColor="text1"/>
          <w:sz w:val="28"/>
          <w:szCs w:val="28"/>
        </w:rPr>
        <w:br/>
      </w:r>
      <w:r w:rsidRPr="00AB494A">
        <w:rPr>
          <w:rStyle w:val="a4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Ребенок, испытывающий проблемы в прочтении и понимании текстов, неизбежно будет сталкиваться со сложностями в обучении.</w:t>
      </w:r>
      <w:r w:rsidRPr="00AB494A">
        <w:rPr>
          <w:i/>
          <w:color w:val="000000" w:themeColor="text1"/>
          <w:sz w:val="28"/>
          <w:szCs w:val="28"/>
          <w:shd w:val="clear" w:color="auto" w:fill="FFFFFF"/>
        </w:rPr>
        <w:t> </w:t>
      </w:r>
      <w:r w:rsidRPr="00AB494A">
        <w:rPr>
          <w:color w:val="000000" w:themeColor="text1"/>
          <w:sz w:val="28"/>
          <w:szCs w:val="28"/>
          <w:shd w:val="clear" w:color="auto" w:fill="FFFFFF"/>
        </w:rPr>
        <w:t>Дети с низкой скоростью чтения не успевают прочитать задачу, правило или текст и, соответственно, не успевают включиться в обсуждение материала. Как следствие – начинают отставать в учебе. С другой стороны, быстро читающие дети</w:t>
      </w:r>
      <w:r w:rsidR="00AB494A">
        <w:rPr>
          <w:color w:val="000000" w:themeColor="text1"/>
          <w:sz w:val="28"/>
          <w:szCs w:val="28"/>
          <w:shd w:val="clear" w:color="auto" w:fill="FFFFFF"/>
        </w:rPr>
        <w:t>,</w:t>
      </w:r>
      <w:r w:rsidRPr="00AB494A">
        <w:rPr>
          <w:color w:val="000000" w:themeColor="text1"/>
          <w:sz w:val="28"/>
          <w:szCs w:val="28"/>
          <w:shd w:val="clear" w:color="auto" w:fill="FFFFFF"/>
        </w:rPr>
        <w:t xml:space="preserve"> часто не понимают текст, вопрос или инструкцию. Читательская грамотность – это не синоним начитанности или хорошей техники чтения, а способность понимать, использовать и анализировать прочитанное.</w:t>
      </w:r>
      <w:r w:rsidR="00AB494A">
        <w:rPr>
          <w:color w:val="000000" w:themeColor="text1"/>
          <w:sz w:val="28"/>
          <w:szCs w:val="28"/>
        </w:rPr>
        <w:t xml:space="preserve"> Поэтому </w:t>
      </w:r>
      <w:r w:rsidRPr="00AB494A">
        <w:rPr>
          <w:rStyle w:val="a3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читательская грамотность</w:t>
      </w:r>
      <w:r w:rsidRPr="00AB494A">
        <w:rPr>
          <w:color w:val="000000" w:themeColor="text1"/>
          <w:sz w:val="28"/>
          <w:szCs w:val="28"/>
          <w:shd w:val="clear" w:color="auto" w:fill="FFFFFF"/>
        </w:rPr>
        <w:t> формируется не только на уроках русского языка и литературного чтения, но и на других уроках, а также при формировании других составляющих функциональной грамотности.</w:t>
      </w:r>
    </w:p>
    <w:p w:rsidR="00A81931" w:rsidRPr="00AB494A" w:rsidRDefault="00A81931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F94624" w:rsidRPr="00AB494A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Математическая грамотность</w:t>
      </w:r>
      <w:r w:rsidRPr="00AB49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</w:t>
      </w:r>
    </w:p>
    <w:p w:rsidR="00F81EFA" w:rsidRPr="00AB494A" w:rsidRDefault="00B57278" w:rsidP="003B0D78">
      <w:pPr>
        <w:spacing w:before="120" w:after="0" w:line="240" w:lineRule="auto"/>
        <w:ind w:left="432" w:hanging="432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B49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ОГЭ </w:t>
      </w:r>
      <w:r w:rsidR="00AB49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задание№ 12</w:t>
      </w:r>
      <w:r w:rsidR="003B0D7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, в ВПР работа с диаграммой</w:t>
      </w:r>
      <w:r w:rsidRPr="00AB49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— </w:t>
      </w:r>
      <w:proofErr w:type="gramStart"/>
      <w:r w:rsidRPr="00AB49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эт</w:t>
      </w:r>
      <w:proofErr w:type="gramEnd"/>
      <w:r w:rsidRPr="00AB49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о задание на анализ статистического источника. Задание является одним из самых «весомых» на экзамене — за него  ученик можете получить 4 балла и это задание с развёрнутым ответом.</w:t>
      </w:r>
    </w:p>
    <w:p w:rsidR="00F81EFA" w:rsidRDefault="00F81EFA" w:rsidP="00F81EFA">
      <w:pPr>
        <w:spacing w:before="120" w:after="0" w:line="240" w:lineRule="auto"/>
        <w:ind w:left="432" w:hanging="432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AB49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</w:t>
      </w:r>
      <w:r w:rsidRPr="003B0D7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самом задании дается статистический источник, представленный в виде таблицы или диаграммы. Еще есть небольшой текст, описывающий, что за данные приведены в задании. Условие задания звучит так: </w:t>
      </w:r>
      <w:r w:rsidRPr="003B0D78">
        <w:rPr>
          <w:rFonts w:ascii="Times New Roman" w:eastAsia="+mn-e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t xml:space="preserve">«Сформулируйте по одному выводу: а) о сходстве и б) о различии в позициях групп опрошенных. Выскажите предположение о том, чем объясняется: а) </w:t>
      </w:r>
      <w:r w:rsidRPr="003B0D78">
        <w:rPr>
          <w:rFonts w:ascii="Times New Roman" w:eastAsia="+mn-ea" w:hAnsi="Times New Roman" w:cs="Times New Roman"/>
          <w:iCs/>
          <w:color w:val="000000" w:themeColor="text1"/>
          <w:kern w:val="24"/>
          <w:sz w:val="28"/>
          <w:szCs w:val="28"/>
          <w:lang w:eastAsia="ru-RU"/>
        </w:rPr>
        <w:lastRenderedPageBreak/>
        <w:t>сходство; б) различие»</w:t>
      </w:r>
      <w:r w:rsidRPr="003B0D7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Это работа с графиком, диаграммой  плюс необходимо показать умения осуществлять поиск социальной информации по заданной теме из диаграммы/таблицы и оценивать поведение людей с точки зрения социальных </w:t>
      </w:r>
      <w:proofErr w:type="spellStart"/>
      <w:r w:rsidRPr="003B0D7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норм</w:t>
      </w:r>
      <w:proofErr w:type="gramStart"/>
      <w:r w:rsidRPr="003B0D78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D45A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proofErr w:type="gramEnd"/>
      <w:r w:rsidR="00D45A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ример</w:t>
      </w:r>
      <w:proofErr w:type="spellEnd"/>
      <w:r w:rsidR="00D45A4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:</w:t>
      </w:r>
    </w:p>
    <w:p w:rsidR="00D45A4A" w:rsidRDefault="00D45A4A" w:rsidP="00D45A4A">
      <w:pPr>
        <w:spacing w:before="120" w:after="0" w:line="240" w:lineRule="auto"/>
        <w:ind w:left="432" w:hanging="432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4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Учёные опросили 25-летних и 55-летни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граждан страны Z. Им задавали </w:t>
      </w:r>
      <w:r w:rsidRPr="00D4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вопрос: «Как Вы считаете, чья обязанность вести домашнее хозяйство?» Результаты опросов (</w:t>
      </w:r>
      <w:proofErr w:type="gramStart"/>
      <w:r w:rsidRPr="00D4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4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от числа отвечавших) приведены на диаграмме.</w:t>
      </w:r>
    </w:p>
    <w:p w:rsidR="00D45A4A" w:rsidRDefault="00D45A4A" w:rsidP="00F81EFA">
      <w:pPr>
        <w:spacing w:before="120" w:after="0" w:line="240" w:lineRule="auto"/>
        <w:ind w:left="432" w:hanging="432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AB2DA7" wp14:editId="32EB5284">
            <wp:extent cx="5600700" cy="4739640"/>
            <wp:effectExtent l="0" t="0" r="0" b="3810"/>
            <wp:docPr id="1" name="Рисунок 1" descr="https://fsd.multiurok.ru/html/2022/09/22/s_632c7a4a67999/phpFgmCBq_Formirovanie-globalnyh-kompetencij-na-primere-prakticheskih-zadanij-na-urokah-obcshestvozn_html_a37d9c3e44f325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9/22/s_632c7a4a67999/phpFgmCBq_Formirovanie-globalnyh-kompetencij-na-primere-prakticheskih-zadanij-na-urokah-obcshestvozn_html_a37d9c3e44f325c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78" w:rsidRPr="00D45A4A" w:rsidRDefault="00D45A4A" w:rsidP="00D45A4A">
      <w:pPr>
        <w:spacing w:before="120" w:after="0" w:line="240" w:lineRule="auto"/>
        <w:ind w:left="432" w:hanging="432"/>
        <w:jc w:val="both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4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Сформулируйте по одному выводу: а) о сходстве и б) о различии в позициях групп опрошенных. Выскажите предположение о том, чем объясняется: а) сходство; б) различие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45A4A" w:rsidRDefault="00D45A4A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2172E3" w:rsidRPr="003B0D78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B0D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Естественнонаучная грамотность</w:t>
      </w:r>
      <w:r w:rsidRPr="003B0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</w:p>
    <w:p w:rsidR="002172E3" w:rsidRPr="00D45A4A" w:rsidRDefault="002172E3" w:rsidP="00D45A4A">
      <w:pPr>
        <w:pStyle w:val="a5"/>
        <w:spacing w:before="154" w:beforeAutospacing="0" w:after="0" w:afterAutospacing="0"/>
        <w:ind w:left="547" w:hanging="547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AB494A">
        <w:rPr>
          <w:rFonts w:eastAsia="+mn-ea"/>
          <w:color w:val="000000" w:themeColor="text1"/>
          <w:kern w:val="24"/>
          <w:sz w:val="28"/>
          <w:szCs w:val="28"/>
        </w:rPr>
        <w:t>Задание №5 ОГЭ проверяет умение анализировать изображение и давать развернутый ответ на вопросы.  В задании проверяются теоретические знания по всем разделам кодификатора</w:t>
      </w:r>
    </w:p>
    <w:p w:rsidR="002172E3" w:rsidRDefault="002172E3" w:rsidP="00D45A4A">
      <w:pPr>
        <w:pStyle w:val="a5"/>
        <w:spacing w:before="154" w:beforeAutospacing="0" w:after="0" w:afterAutospacing="0"/>
        <w:ind w:left="547" w:hanging="547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AB494A">
        <w:rPr>
          <w:rFonts w:eastAsia="+mn-ea"/>
          <w:color w:val="000000" w:themeColor="text1"/>
          <w:kern w:val="24"/>
          <w:sz w:val="28"/>
          <w:szCs w:val="28"/>
        </w:rPr>
        <w:t xml:space="preserve">Ответы на задание 5 самостоятельно формулируются и записываются </w:t>
      </w:r>
      <w:proofErr w:type="gramStart"/>
      <w:r w:rsidRPr="00AB494A">
        <w:rPr>
          <w:rFonts w:eastAsia="+mn-ea"/>
          <w:color w:val="000000" w:themeColor="text1"/>
          <w:kern w:val="24"/>
          <w:sz w:val="28"/>
          <w:szCs w:val="28"/>
        </w:rPr>
        <w:t>экзаменуемым</w:t>
      </w:r>
      <w:proofErr w:type="gramEnd"/>
      <w:r w:rsidRPr="00AB494A">
        <w:rPr>
          <w:rFonts w:eastAsia="+mn-ea"/>
          <w:color w:val="000000" w:themeColor="text1"/>
          <w:kern w:val="24"/>
          <w:sz w:val="28"/>
          <w:szCs w:val="28"/>
        </w:rPr>
        <w:t xml:space="preserve"> в развёрнутой форме. Проверка их выполнения проводится экспертами на основе специально разработанной системы критериев.</w:t>
      </w:r>
      <w:r w:rsidR="00D45A4A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Pr="00D45A4A">
        <w:rPr>
          <w:iCs/>
          <w:color w:val="000000" w:themeColor="text1"/>
          <w:sz w:val="28"/>
          <w:szCs w:val="28"/>
        </w:rPr>
        <w:t>Проверяемые умения</w:t>
      </w:r>
      <w:r w:rsidRPr="00D45A4A">
        <w:rPr>
          <w:i/>
          <w:iCs/>
          <w:color w:val="000000" w:themeColor="text1"/>
          <w:sz w:val="28"/>
          <w:szCs w:val="28"/>
        </w:rPr>
        <w:t>-</w:t>
      </w:r>
      <w:r w:rsidRPr="00D45A4A">
        <w:rPr>
          <w:rFonts w:eastAsia="+mn-ea"/>
          <w:color w:val="000000" w:themeColor="text1"/>
          <w:kern w:val="24"/>
          <w:sz w:val="28"/>
          <w:szCs w:val="28"/>
        </w:rPr>
        <w:t xml:space="preserve"> умения осуществлять поиск социальной </w:t>
      </w:r>
      <w:r w:rsidRPr="00D45A4A">
        <w:rPr>
          <w:rFonts w:eastAsia="+mn-ea"/>
          <w:color w:val="000000" w:themeColor="text1"/>
          <w:kern w:val="24"/>
          <w:sz w:val="28"/>
          <w:szCs w:val="28"/>
        </w:rPr>
        <w:lastRenderedPageBreak/>
        <w:t>информации по заданной теме из фотоизображения и диаграммы/таблицы и оценивать поведение людей с точки зрения социальных норм, экономической рациональности.</w:t>
      </w:r>
    </w:p>
    <w:p w:rsidR="00782DEC" w:rsidRPr="00D45A4A" w:rsidRDefault="00782DEC" w:rsidP="00D45A4A">
      <w:pPr>
        <w:pStyle w:val="a5"/>
        <w:spacing w:before="154" w:beforeAutospacing="0" w:after="0" w:afterAutospacing="0"/>
        <w:ind w:left="547" w:hanging="547"/>
        <w:jc w:val="both"/>
        <w:rPr>
          <w:color w:val="000000" w:themeColor="text1"/>
          <w:sz w:val="28"/>
          <w:szCs w:val="28"/>
        </w:rPr>
      </w:pPr>
    </w:p>
    <w:p w:rsidR="00782DEC" w:rsidRPr="00782DEC" w:rsidRDefault="00782DEC" w:rsidP="00782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82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на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соотношение</w:t>
      </w:r>
      <w:r w:rsidRPr="00782DEC">
        <w:rPr>
          <w:rFonts w:ascii="Times New Roman" w:eastAsia="Times New Roman" w:hAnsi="Times New Roman" w:cs="Times New Roman"/>
          <w:spacing w:val="49"/>
          <w:sz w:val="28"/>
          <w:szCs w:val="28"/>
          <w:u w:val="single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видовых</w:t>
      </w:r>
      <w:r w:rsidRPr="00782DEC">
        <w:rPr>
          <w:rFonts w:ascii="Times New Roman" w:eastAsia="Times New Roman" w:hAnsi="Times New Roman" w:cs="Times New Roman"/>
          <w:spacing w:val="50"/>
          <w:sz w:val="28"/>
          <w:szCs w:val="28"/>
          <w:u w:val="single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понятий</w:t>
      </w:r>
      <w:r w:rsidRPr="00782DEC">
        <w:rPr>
          <w:rFonts w:ascii="Times New Roman" w:eastAsia="Times New Roman" w:hAnsi="Times New Roman" w:cs="Times New Roman"/>
          <w:spacing w:val="51"/>
          <w:sz w:val="28"/>
          <w:szCs w:val="28"/>
          <w:u w:val="single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782DEC">
        <w:rPr>
          <w:rFonts w:ascii="Times New Roman" w:eastAsia="Times New Roman" w:hAnsi="Times New Roman" w:cs="Times New Roman"/>
          <w:spacing w:val="49"/>
          <w:sz w:val="28"/>
          <w:szCs w:val="28"/>
          <w:u w:val="single"/>
          <w:lang w:eastAsia="ru-RU"/>
        </w:rPr>
        <w:t xml:space="preserve"> </w:t>
      </w:r>
      <w:proofErr w:type="gramStart"/>
      <w:r w:rsidRPr="00782D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родовыми</w:t>
      </w:r>
      <w:proofErr w:type="gramEnd"/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DEC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782DEC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Pr="00782DEC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782DEC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термина «выпадающие» из общего ряда терминов, которые являются характеристикой </w:t>
      </w:r>
      <w:r w:rsidRPr="00782DEC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политического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процесса:</w:t>
      </w:r>
    </w:p>
    <w:p w:rsidR="00782DEC" w:rsidRPr="00782DEC" w:rsidRDefault="00782DEC" w:rsidP="00782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демократизация;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реформирование;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бюрократизация;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перераспределение полномочий;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средства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централизация;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государство;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модернизация.</w:t>
      </w:r>
    </w:p>
    <w:p w:rsidR="00782DEC" w:rsidRPr="00782DEC" w:rsidRDefault="00782DEC" w:rsidP="00782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родовое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«политический</w:t>
      </w:r>
      <w:r w:rsidRPr="00782DE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процесс»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Pr="00782DEC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видовые</w:t>
      </w:r>
      <w:r w:rsidRPr="00782DE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Pr="00782D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782DE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82D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государство (</w:t>
      </w:r>
      <w:bookmarkStart w:id="0" w:name="_GoBack"/>
      <w:bookmarkEnd w:id="0"/>
      <w:r w:rsidRPr="00782DE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</w:p>
    <w:p w:rsidR="002172E3" w:rsidRPr="00AB494A" w:rsidRDefault="002172E3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278" w:rsidRPr="003B0D78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B0D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Финансовая грамотность</w:t>
      </w:r>
      <w:r w:rsidRPr="003B0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 - это совокупность знаний, навыков, умений и установок в финансовой сфере, а также личностных социально-педагогических характеристик, </w:t>
      </w:r>
      <w:proofErr w:type="spellStart"/>
      <w:r w:rsidRPr="003B0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3B0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</w:t>
      </w:r>
    </w:p>
    <w:p w:rsidR="00B57278" w:rsidRDefault="00B57278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Финансовая грамотность (компетентность) — сочетание знаний, навыков и личных установок, необходимых для принятия взвешенных решений в сфере личных финансов. 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финансовых компетенций для обучаемых включает в себя девять предметных областей: доходы и расходы, финансовое планирование и бюджет, личные сбережения, кредитование, инвестирование, страхование, риски и финансовая безопасность, защита прав потребителей, общие знания экономики и азы финансовой арифметики.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каждой из областей определяются знания, навыки и личные установки на базовом и продвинутом уровнях. </w:t>
      </w:r>
      <w:r w:rsidR="002553B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 грамотност</w:t>
      </w:r>
      <w:proofErr w:type="gramStart"/>
      <w:r w:rsidR="002553B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ь-</w:t>
      </w:r>
      <w:proofErr w:type="gramEnd"/>
      <w:r w:rsidR="002553B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 из ВПР: </w:t>
      </w:r>
      <w:proofErr w:type="gramStart"/>
      <w:r w:rsidR="002553B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Приведите соответствие между примерами и видами денег: наличные, безналичные) или </w:t>
      </w:r>
      <w:r w:rsidR="003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ОГЭ </w:t>
      </w:r>
      <w:r w:rsidR="002553B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3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адание №6 </w:t>
      </w:r>
      <w:proofErr w:type="gramEnd"/>
    </w:p>
    <w:p w:rsidR="00782DEC" w:rsidRPr="00782DEC" w:rsidRDefault="00782DEC" w:rsidP="00782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класс. Тема «Фирма в экономике. Правовые основы предпринимательства».</w:t>
      </w:r>
    </w:p>
    <w:p w:rsidR="00782DEC" w:rsidRPr="00782DEC" w:rsidRDefault="00782DEC" w:rsidP="00782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для учащихся</w:t>
      </w:r>
      <w:r w:rsidRPr="00782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изучив документы, подготовить бизнес-план по открытию собственной фирмы. Обосновать выбор продукта и избранную организационно правовую форму (индивидуальное предприятие, товарищество, акционерное общество и т.д.).</w:t>
      </w:r>
    </w:p>
    <w:p w:rsidR="00782DEC" w:rsidRPr="00AB494A" w:rsidRDefault="00782DEC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4624" w:rsidRPr="003B0D78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 w:rsidRPr="003B0D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Глобальные компетенции</w:t>
      </w:r>
      <w:r w:rsidRPr="003B0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-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  <w:proofErr w:type="gramEnd"/>
    </w:p>
    <w:p w:rsidR="00366D19" w:rsidRPr="00AB494A" w:rsidRDefault="00366D19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того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сформировать такие умения, задания на урок необходимо подбирать, дифференцируя их по возрасту.</w:t>
      </w:r>
    </w:p>
    <w:p w:rsidR="00366D19" w:rsidRPr="00AB494A" w:rsidRDefault="00366D19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у детей при обсуждении таких тем есть проблемы со связностью и законченностью рассуждений, аргументами, примерами.</w:t>
      </w:r>
    </w:p>
    <w:p w:rsidR="00366D19" w:rsidRPr="00AB494A" w:rsidRDefault="00366D19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Задача учителя обществознания</w:t>
      </w:r>
    </w:p>
    <w:p w:rsidR="00366D19" w:rsidRPr="00AB494A" w:rsidRDefault="00366D19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Сформировать умение оценивать ситуацию</w:t>
      </w:r>
    </w:p>
    <w:p w:rsidR="00366D19" w:rsidRPr="00AB494A" w:rsidRDefault="00366D19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 мере возможности, найти выход из сложившейся ситуации</w:t>
      </w:r>
    </w:p>
    <w:p w:rsidR="00366D19" w:rsidRPr="00AB494A" w:rsidRDefault="00366D19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Умение мыслить глобально, а действовать локально.</w:t>
      </w:r>
    </w:p>
    <w:p w:rsidR="00366D19" w:rsidRPr="003B0D78" w:rsidRDefault="003B0D78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 на уроке с иллюстрациям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иллюстрации какой группы глобальных проблем может быть 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пользовано данное изображение? </w:t>
      </w:r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обобщенное, а неконкретное название проблеме. Объясните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почему её относят к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глобальным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 мера, по вашему мнению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способствовать решению данной проблемы? Какие еще проблемы относят к 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той группе глобальных проблем? </w:t>
      </w:r>
      <w:proofErr w:type="gramStart"/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любые две проблемы, аргументируйте свой </w:t>
      </w:r>
      <w:r w:rsidR="00366D19" w:rsidRPr="003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ответ.)</w:t>
      </w:r>
      <w:proofErr w:type="gramEnd"/>
    </w:p>
    <w:p w:rsidR="00366D19" w:rsidRPr="00AB494A" w:rsidRDefault="003B0D78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Или иллюстрации,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аправленные</w:t>
      </w:r>
      <w:r w:rsidR="00366D19" w:rsidRPr="003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формирование семейных ценностей,</w:t>
      </w:r>
      <w:r w:rsidR="00366D19" w:rsidRPr="003B0D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на </w:t>
      </w:r>
      <w:r w:rsidR="00366D19" w:rsidRPr="003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</w:t>
      </w:r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 в жизни общества.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(Объект оценки: и</w:t>
      </w:r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дентифицировать проявления культурного сходства и различий на основе информации источника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66D19" w:rsidRPr="00AB494A" w:rsidRDefault="003B0D78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366D19"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уроках обществознания школьники узнали о разных типах семей. Первый тип называется патриархальным. В таких семьях жёстко закреплены семейные обязанности, глава семьи – мужчина, который обеспечивает семейное благополучие и пополняет бюджет, а мнение детей по разным вопросам семейной жизни не спрашивают. Второй тип семьи с противоположными признаками принято называть демократическим.</w:t>
      </w:r>
    </w:p>
    <w:p w:rsidR="00366D19" w:rsidRPr="00AB494A" w:rsidRDefault="00366D19" w:rsidP="00366D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из приведённых ниже фактов из жизни семьи Ивановых характерны только для семьи демократического типа?</w:t>
      </w:r>
      <w:r w:rsidR="003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366D19" w:rsidRPr="00AB494A" w:rsidRDefault="00366D19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1EFA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B0D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Креативное мышление</w:t>
      </w:r>
      <w:r w:rsidRPr="003B0D7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7F6389" w:rsidRPr="003B0D78" w:rsidRDefault="007F6389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Примеры:</w:t>
      </w:r>
    </w:p>
    <w:p w:rsidR="00F81EFA" w:rsidRPr="00AB494A" w:rsidRDefault="00F81EFA" w:rsidP="007F6389">
      <w:pPr>
        <w:shd w:val="clear" w:color="auto" w:fill="FFFFFF"/>
        <w:tabs>
          <w:tab w:val="center" w:pos="4677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0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класс</w:t>
      </w:r>
      <w:r w:rsidR="003B0D78" w:rsidRPr="003B0D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="003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«Конфликты: почему они возникают и как их избежать» или</w:t>
      </w:r>
      <w:r w:rsidR="007F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 класс по темам «Долг и совесть», «Моральный выбо</w:t>
      </w:r>
      <w:proofErr w:type="gramStart"/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р-</w:t>
      </w:r>
      <w:proofErr w:type="gramEnd"/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это ответственность»</w:t>
      </w:r>
    </w:p>
    <w:p w:rsidR="00F81EFA" w:rsidRPr="00AB494A" w:rsidRDefault="00F81EFA" w:rsidP="00F81E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Учащимся предлагается проблемная ситуация:</w:t>
      </w:r>
    </w:p>
    <w:p w:rsidR="00F81EFA" w:rsidRPr="00AB494A" w:rsidRDefault="00F81EFA" w:rsidP="00F81E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ученики делятся на группы и сообща ищут пути выхода из конфликтной ситуации.</w:t>
      </w:r>
    </w:p>
    <w:p w:rsidR="00F81EFA" w:rsidRPr="00AB494A" w:rsidRDefault="00F81EFA" w:rsidP="00F81E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Ученики должны прийти к мнению, что человек не может рассказывать секреты другим людям, если ему их доверили. Так же затрагивается тема дружбы, друзья не могут 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поступать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 друг к другу.</w:t>
      </w:r>
    </w:p>
    <w:p w:rsidR="00F81EFA" w:rsidRPr="00AB494A" w:rsidRDefault="00F81EFA" w:rsidP="00F81EF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Задания подобного типа направлены на формирование читательской и креативной (т.к. можно услышать достаточно оригинальные ответы и такие варианты действительно могут принести практическую пользу) грамотности, в старших классах тематика заданий усложняется. В 9 и 11 классе подобное задание есть тестах ЕГЭ и ОГЭ.</w:t>
      </w:r>
    </w:p>
    <w:p w:rsidR="00F81EFA" w:rsidRPr="00AB494A" w:rsidRDefault="00F81EFA" w:rsidP="00F81E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8класс</w:t>
      </w:r>
      <w:r w:rsidR="003B0D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«Распределение доходов»</w:t>
      </w:r>
    </w:p>
    <w:p w:rsidR="00F81EFA" w:rsidRPr="00AB494A" w:rsidRDefault="00F81EFA" w:rsidP="00F81EF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группы по 3-4 человека, и им предлагается ситуация:</w:t>
      </w:r>
    </w:p>
    <w:p w:rsidR="00F81EFA" w:rsidRPr="00AB494A" w:rsidRDefault="00F81EFA" w:rsidP="00F81E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Доход семьи (Родители и один ребенок) 50 тысяч рублей. Задача: распределить доход, обеспечив семью </w:t>
      </w:r>
      <w:proofErr w:type="gramStart"/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самым</w:t>
      </w:r>
      <w:proofErr w:type="gramEnd"/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необходимым (включая оплату коммунальных услуг и др.)</w:t>
      </w:r>
    </w:p>
    <w:p w:rsidR="00F81EFA" w:rsidRPr="00AB494A" w:rsidRDefault="00F81EFA" w:rsidP="00F81E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Заслушиваются варианты ответов (ответы будут обязательно отличаться друг от друга).</w:t>
      </w:r>
    </w:p>
    <w:p w:rsidR="00F81EFA" w:rsidRPr="00AB494A" w:rsidRDefault="00F81EFA" w:rsidP="00F81E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сравнении ответов, делаем акцент на первостепенных затратах (идеально, если они будут у всех совпадать).</w:t>
      </w:r>
    </w:p>
    <w:p w:rsidR="00F81EFA" w:rsidRPr="00AB494A" w:rsidRDefault="00F81EFA" w:rsidP="00F81EF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Задания данного типа нацелены на формирование у детей математической (т.к. производят математические расчеты) и финансовой грамотности (ученики будут искать 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варианты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потратить меньше денег, но купить больше товаров).</w:t>
      </w:r>
    </w:p>
    <w:p w:rsidR="00F81EFA" w:rsidRPr="00AB494A" w:rsidRDefault="00F81EFA" w:rsidP="00F81E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9класс</w:t>
      </w:r>
      <w:r w:rsidR="007F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9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«Участие граждан в политической жизни»</w:t>
      </w:r>
    </w:p>
    <w:p w:rsidR="00F81EFA" w:rsidRPr="00AB494A" w:rsidRDefault="00F81EFA" w:rsidP="00F81E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Воспользовавшись Конституцией, ученики находят формы участия граждан в политической жизни страны (учащимся  предлагается поработать с Конституции)</w:t>
      </w:r>
    </w:p>
    <w:p w:rsidR="00F81EFA" w:rsidRPr="00AB494A" w:rsidRDefault="00F81EFA" w:rsidP="00F81EF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часть урока будет носить практический характер, с помощью учителя и раздаточного материала ученикам будет предложено пройти процедуру выборов (большая часть будет выполнять роли избирателей, наиболее подготовленным детям можно доверить роль кандидатов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)., 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урок-игра.</w:t>
      </w:r>
    </w:p>
    <w:p w:rsidR="00F94624" w:rsidRPr="007F6389" w:rsidRDefault="00F81EFA" w:rsidP="007F63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задание формирует читательскую грамотность (умение работать с текстом и применять на практике полученные знания) и креативную (дети, выполняющие роль кандидатов, должны будут подготовить мини-речь и выступить перед «избирателями»)</w:t>
      </w:r>
      <w:r w:rsidR="007F6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4624" w:rsidRPr="007F6389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обществознание является отличной площадкой по формированию функциональной грамотности учащихся. Функциональная грамотность реализуется по всем основным направлениям. Функциональная грамотность на уроке обществознания тесно связана с программой воспитания образовательной организации.</w:t>
      </w:r>
    </w:p>
    <w:p w:rsidR="00396A23" w:rsidRDefault="00F94624" w:rsidP="00F94624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F63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успешной работе по формированию функциональной грамотности на уроке обществознания ребенок будет практически подготовлен к самостоятельной жизни в обществе, т.к. обществознание – это предмет о на</w:t>
      </w:r>
      <w:r w:rsidR="00396A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обыденной жизни и ситуациях, поэтому н</w:t>
      </w:r>
      <w:r w:rsidR="00396A23" w:rsidRPr="00396A23">
        <w:rPr>
          <w:rFonts w:ascii="Times New Roman" w:eastAsia="Calibri" w:hAnsi="Times New Roman" w:cs="Times New Roman"/>
          <w:sz w:val="28"/>
          <w:szCs w:val="28"/>
        </w:rPr>
        <w:t>еобходимо включение в учебный процесс не только разнообразных форм  деятельности</w:t>
      </w:r>
      <w:proofErr w:type="gramStart"/>
      <w:r w:rsidR="00396A23" w:rsidRPr="00396A2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396A23" w:rsidRPr="00396A23">
        <w:rPr>
          <w:rFonts w:ascii="Times New Roman" w:eastAsia="Calibri" w:hAnsi="Times New Roman" w:cs="Times New Roman"/>
          <w:sz w:val="28"/>
          <w:szCs w:val="28"/>
        </w:rPr>
        <w:t xml:space="preserve"> но и заданий </w:t>
      </w:r>
      <w:r w:rsidR="00396A23" w:rsidRPr="00396A23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практической направленности , что и будет формировать у обучающихся функциональную грамотность.</w:t>
      </w:r>
      <w:r w:rsidR="0039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A23" w:rsidRPr="00396A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Одна  из проблем школьного образования является то, что успешность в школе не всегда означает успешность в жизни. В современных условиях необходим функционально грамотный человек, умеющий получать, систематизировать и эффективно использовать информацию для достижения социально значимых результатов. Важно создать условия для того, чтобы обучаемые учились самостоятельно добывать, анализировать, структурировать и использовать информацию для максимальной самореализации и полезного участия в жизни общества. Проблема развития функциональной грамотности в процессе обучения может быть реализована в плане формирования умения решать задачи и самостоятельно применять знания в новых условиях.</w:t>
      </w:r>
    </w:p>
    <w:p w:rsidR="00E9439A" w:rsidRDefault="00E9439A" w:rsidP="00E9439A">
      <w:pPr>
        <w:pStyle w:val="a9"/>
        <w:rPr>
          <w:rFonts w:ascii="Times New Roman" w:hAnsi="Times New Roman" w:cs="Times New Roman"/>
          <w:sz w:val="28"/>
          <w:szCs w:val="28"/>
        </w:rPr>
      </w:pPr>
      <w:r w:rsidRPr="00E9439A">
        <w:rPr>
          <w:rFonts w:ascii="Times New Roman" w:hAnsi="Times New Roman" w:cs="Times New Roman"/>
          <w:sz w:val="28"/>
          <w:szCs w:val="28"/>
        </w:rPr>
        <w:t>Конечно,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приемов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9439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по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формированию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функциональной грамотности обучающихся много, но для каждого класса я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подбираю наиболее приемлемые, что позволяет развивать основные умения и</w:t>
      </w:r>
      <w:r w:rsidRPr="00E94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навыки,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воспитывать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внутреннюю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самооценку,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повышать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учебную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мотивацию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учеников.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При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работе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над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формированием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функциональной</w:t>
      </w:r>
      <w:r w:rsidRPr="00E94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грамотности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учитель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выступает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в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роли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организатора,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консультанта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и</w:t>
      </w:r>
      <w:r w:rsidRPr="00E94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помощника.</w:t>
      </w:r>
      <w:r w:rsidRPr="00E9439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Ученик,</w:t>
      </w:r>
      <w:r w:rsidRPr="00E9439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овладевший</w:t>
      </w:r>
      <w:r w:rsidRPr="00E9439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учебным и</w:t>
      </w:r>
      <w:r w:rsidRPr="00E9439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9439A">
        <w:rPr>
          <w:rFonts w:ascii="Times New Roman" w:hAnsi="Times New Roman" w:cs="Times New Roman"/>
          <w:sz w:val="28"/>
          <w:szCs w:val="28"/>
        </w:rPr>
        <w:t>инструментарием,</w:t>
      </w:r>
      <w:r w:rsidRPr="00E9439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сможет в будущем стать хорошим специалистом, самостоятельным человеком, способным определять проблему и искать пути ее решения.</w:t>
      </w:r>
    </w:p>
    <w:p w:rsidR="00E9439A" w:rsidRDefault="00E9439A" w:rsidP="00E943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9439A" w:rsidRPr="00396A23" w:rsidRDefault="00E9439A" w:rsidP="00E943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Вместо заключения  приведу п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ритчу о том, как слепые анализировали слона. Один, потрогав хвост, сказал: “Это веревка”. 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Другой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потрогав бивни, сказал: “Это палка”. “Это - шершавая колонна”, - сказал третий, трогая ногу. “Нет, это стена”,- сказал четвертый, трогая спину слона...</w:t>
      </w:r>
    </w:p>
    <w:p w:rsidR="00E9439A" w:rsidRPr="00AB494A" w:rsidRDefault="00E9439A" w:rsidP="00E943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чем их ошибка? Они анализировали большую систему по частям, это правильно, но они мыслили предметно, не системно, каждый делал вывод </w:t>
      </w:r>
      <w:proofErr w:type="gramStart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всей системе только по одной части.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9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Неумение мыслить системно, попытки изучить процессы вне их связей воспринимаются сегодня не иначе как показатель низкой культуры мышления и непрофессионализма.</w:t>
      </w:r>
    </w:p>
    <w:p w:rsidR="00E9439A" w:rsidRPr="00AB494A" w:rsidRDefault="00E9439A" w:rsidP="00E9439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39A" w:rsidRPr="00E9439A" w:rsidRDefault="00E9439A" w:rsidP="00E9439A">
      <w:pPr>
        <w:pStyle w:val="a9"/>
        <w:rPr>
          <w:rFonts w:ascii="Times New Roman" w:hAnsi="Times New Roman" w:cs="Times New Roman"/>
          <w:sz w:val="28"/>
          <w:szCs w:val="28"/>
        </w:rPr>
        <w:sectPr w:rsidR="00E9439A" w:rsidRPr="00E9439A">
          <w:pgSz w:w="11910" w:h="16840"/>
          <w:pgMar w:top="1040" w:right="720" w:bottom="280" w:left="1580" w:header="720" w:footer="720" w:gutter="0"/>
          <w:cols w:space="720"/>
        </w:sectPr>
      </w:pPr>
    </w:p>
    <w:p w:rsidR="00E9439A" w:rsidRDefault="00E9439A" w:rsidP="00F9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B2B"/>
    <w:multiLevelType w:val="multilevel"/>
    <w:tmpl w:val="0A4C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A352C"/>
    <w:multiLevelType w:val="multilevel"/>
    <w:tmpl w:val="270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23B5E"/>
    <w:multiLevelType w:val="multilevel"/>
    <w:tmpl w:val="A2C2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0461F"/>
    <w:multiLevelType w:val="multilevel"/>
    <w:tmpl w:val="B8CE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C595F"/>
    <w:multiLevelType w:val="multilevel"/>
    <w:tmpl w:val="A116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84719"/>
    <w:multiLevelType w:val="hybridMultilevel"/>
    <w:tmpl w:val="7AB02BA0"/>
    <w:lvl w:ilvl="0" w:tplc="EBE07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AA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8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E5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E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A9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2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2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7F1D74"/>
    <w:multiLevelType w:val="multilevel"/>
    <w:tmpl w:val="2F2E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B62E2"/>
    <w:multiLevelType w:val="multilevel"/>
    <w:tmpl w:val="94CE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2792B"/>
    <w:multiLevelType w:val="multilevel"/>
    <w:tmpl w:val="6E8A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1612D"/>
    <w:multiLevelType w:val="multilevel"/>
    <w:tmpl w:val="B16C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B5B38"/>
    <w:multiLevelType w:val="multilevel"/>
    <w:tmpl w:val="8510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7A"/>
    <w:rsid w:val="002172E3"/>
    <w:rsid w:val="002553B9"/>
    <w:rsid w:val="002D4B19"/>
    <w:rsid w:val="00366D19"/>
    <w:rsid w:val="00396A23"/>
    <w:rsid w:val="003B0D78"/>
    <w:rsid w:val="004516AB"/>
    <w:rsid w:val="00624EF7"/>
    <w:rsid w:val="006C3FE2"/>
    <w:rsid w:val="00782DEC"/>
    <w:rsid w:val="007F6389"/>
    <w:rsid w:val="00877920"/>
    <w:rsid w:val="00A81931"/>
    <w:rsid w:val="00AB494A"/>
    <w:rsid w:val="00AD6AB1"/>
    <w:rsid w:val="00B4577A"/>
    <w:rsid w:val="00B57278"/>
    <w:rsid w:val="00D45A4A"/>
    <w:rsid w:val="00D95C61"/>
    <w:rsid w:val="00E9439A"/>
    <w:rsid w:val="00F81EFA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AB1"/>
    <w:rPr>
      <w:b/>
      <w:bCs/>
    </w:rPr>
  </w:style>
  <w:style w:type="character" w:styleId="a4">
    <w:name w:val="Emphasis"/>
    <w:basedOn w:val="a0"/>
    <w:uiPriority w:val="20"/>
    <w:qFormat/>
    <w:rsid w:val="00AD6AB1"/>
    <w:rPr>
      <w:i/>
      <w:iCs/>
    </w:rPr>
  </w:style>
  <w:style w:type="paragraph" w:styleId="a5">
    <w:name w:val="Normal (Web)"/>
    <w:basedOn w:val="a"/>
    <w:uiPriority w:val="99"/>
    <w:unhideWhenUsed/>
    <w:rsid w:val="0062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7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43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439A"/>
  </w:style>
  <w:style w:type="paragraph" w:styleId="a9">
    <w:name w:val="No Spacing"/>
    <w:uiPriority w:val="1"/>
    <w:qFormat/>
    <w:rsid w:val="00E9439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4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6AB1"/>
    <w:rPr>
      <w:b/>
      <w:bCs/>
    </w:rPr>
  </w:style>
  <w:style w:type="character" w:styleId="a4">
    <w:name w:val="Emphasis"/>
    <w:basedOn w:val="a0"/>
    <w:uiPriority w:val="20"/>
    <w:qFormat/>
    <w:rsid w:val="00AD6AB1"/>
    <w:rPr>
      <w:i/>
      <w:iCs/>
    </w:rPr>
  </w:style>
  <w:style w:type="paragraph" w:styleId="a5">
    <w:name w:val="Normal (Web)"/>
    <w:basedOn w:val="a"/>
    <w:uiPriority w:val="99"/>
    <w:unhideWhenUsed/>
    <w:rsid w:val="0062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72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43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439A"/>
  </w:style>
  <w:style w:type="paragraph" w:styleId="a9">
    <w:name w:val="No Spacing"/>
    <w:uiPriority w:val="1"/>
    <w:qFormat/>
    <w:rsid w:val="00E9439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4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2024-12-05T05:21:00Z</dcterms:created>
  <dcterms:modified xsi:type="dcterms:W3CDTF">2024-12-06T04:54:00Z</dcterms:modified>
</cp:coreProperties>
</file>